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6E" w:rsidRDefault="00706118" w:rsidP="00244D6C">
      <w:pPr>
        <w:pStyle w:val="Heading1"/>
      </w:pPr>
      <w:bookmarkStart w:id="0" w:name="_GoBack"/>
      <w:bookmarkEnd w:id="0"/>
      <w:r>
        <w:t xml:space="preserve">Application pack: </w:t>
      </w:r>
      <w:r w:rsidR="00EF091C">
        <w:t>Campaigns Officer</w:t>
      </w:r>
      <w:r w:rsidR="00D52416" w:rsidRPr="00D52416">
        <w:t xml:space="preserve">  </w:t>
      </w:r>
    </w:p>
    <w:p w:rsidR="00DE7407" w:rsidRDefault="00DE7407">
      <w:pPr>
        <w:rPr>
          <w:sz w:val="21"/>
          <w:szCs w:val="21"/>
        </w:rPr>
      </w:pPr>
    </w:p>
    <w:p w:rsidR="00B17595" w:rsidRDefault="00EF091C">
      <w:pPr>
        <w:rPr>
          <w:sz w:val="21"/>
          <w:szCs w:val="21"/>
        </w:rPr>
      </w:pPr>
      <w:r>
        <w:rPr>
          <w:sz w:val="21"/>
          <w:szCs w:val="21"/>
        </w:rPr>
        <w:t>Full Time</w:t>
      </w:r>
    </w:p>
    <w:p w:rsidR="0031446E" w:rsidRPr="002A3259" w:rsidRDefault="00FB4FB3">
      <w:pPr>
        <w:rPr>
          <w:sz w:val="21"/>
          <w:szCs w:val="21"/>
        </w:rPr>
      </w:pPr>
      <w:r>
        <w:rPr>
          <w:sz w:val="21"/>
          <w:szCs w:val="21"/>
        </w:rPr>
        <w:t>Managed by:</w:t>
      </w:r>
      <w:r>
        <w:rPr>
          <w:sz w:val="21"/>
          <w:szCs w:val="21"/>
        </w:rPr>
        <w:tab/>
        <w:t>Campaigns Manager</w:t>
      </w:r>
    </w:p>
    <w:p w:rsidR="0031446E" w:rsidRDefault="0031446E" w:rsidP="0031446E">
      <w:pPr>
        <w:ind w:left="1440" w:hanging="1440"/>
        <w:rPr>
          <w:sz w:val="21"/>
          <w:szCs w:val="21"/>
        </w:rPr>
      </w:pPr>
      <w:r w:rsidRPr="002A3259">
        <w:rPr>
          <w:sz w:val="21"/>
          <w:szCs w:val="21"/>
        </w:rPr>
        <w:t>Manages:</w:t>
      </w:r>
      <w:r w:rsidRPr="002A3259">
        <w:rPr>
          <w:sz w:val="21"/>
          <w:szCs w:val="21"/>
        </w:rPr>
        <w:tab/>
      </w:r>
      <w:r w:rsidR="00FB4FB3">
        <w:rPr>
          <w:sz w:val="21"/>
          <w:szCs w:val="21"/>
        </w:rPr>
        <w:t>N/A</w:t>
      </w:r>
    </w:p>
    <w:p w:rsidR="00B17595" w:rsidRDefault="00B17595" w:rsidP="00B17595">
      <w:pPr>
        <w:rPr>
          <w:sz w:val="21"/>
          <w:szCs w:val="21"/>
        </w:rPr>
      </w:pPr>
      <w:r w:rsidRPr="002A3259">
        <w:rPr>
          <w:sz w:val="21"/>
          <w:szCs w:val="21"/>
        </w:rPr>
        <w:t>Salary</w:t>
      </w:r>
      <w:r w:rsidR="00C7354E">
        <w:rPr>
          <w:sz w:val="21"/>
          <w:szCs w:val="21"/>
        </w:rPr>
        <w:t xml:space="preserve"> range</w:t>
      </w:r>
      <w:r w:rsidR="00D52416">
        <w:rPr>
          <w:sz w:val="21"/>
          <w:szCs w:val="21"/>
        </w:rPr>
        <w:t>:</w:t>
      </w:r>
      <w:r w:rsidR="00D52416">
        <w:rPr>
          <w:sz w:val="21"/>
          <w:szCs w:val="21"/>
        </w:rPr>
        <w:tab/>
      </w:r>
      <w:r w:rsidR="00EF091C" w:rsidRPr="00EF091C">
        <w:rPr>
          <w:sz w:val="21"/>
          <w:szCs w:val="21"/>
        </w:rPr>
        <w:t>£25,219-£29,948</w:t>
      </w:r>
    </w:p>
    <w:p w:rsidR="00B17595" w:rsidRDefault="00B17595" w:rsidP="0031446E">
      <w:pPr>
        <w:rPr>
          <w:b/>
          <w:sz w:val="21"/>
          <w:szCs w:val="21"/>
        </w:rPr>
      </w:pPr>
    </w:p>
    <w:tbl>
      <w:tblPr>
        <w:tblStyle w:val="LightList-Accent1"/>
        <w:tblW w:w="0" w:type="auto"/>
        <w:tblLook w:val="04A0" w:firstRow="1" w:lastRow="0" w:firstColumn="1" w:lastColumn="0" w:noHBand="0" w:noVBand="1"/>
      </w:tblPr>
      <w:tblGrid>
        <w:gridCol w:w="9242"/>
      </w:tblGrid>
      <w:tr w:rsidR="00B17595"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B17595" w:rsidRDefault="00B17595" w:rsidP="00706118">
            <w:pPr>
              <w:rPr>
                <w:b w:val="0"/>
                <w:sz w:val="21"/>
                <w:szCs w:val="21"/>
              </w:rPr>
            </w:pPr>
            <w:r>
              <w:rPr>
                <w:sz w:val="21"/>
                <w:szCs w:val="21"/>
              </w:rPr>
              <w:t>Purpose of the role</w:t>
            </w:r>
          </w:p>
        </w:tc>
      </w:tr>
      <w:tr w:rsidR="00B17595"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B17595" w:rsidRDefault="00540FCC" w:rsidP="00706118">
            <w:pPr>
              <w:spacing w:before="120" w:after="120"/>
              <w:rPr>
                <w:b w:val="0"/>
                <w:sz w:val="21"/>
                <w:szCs w:val="21"/>
              </w:rPr>
            </w:pPr>
            <w:r w:rsidRPr="00540FCC">
              <w:rPr>
                <w:b w:val="0"/>
                <w:sz w:val="21"/>
                <w:szCs w:val="21"/>
              </w:rPr>
              <w:t>PSC are looking for a talented and enthusiastic Campaigns Officer to join our dynamic team. Working closely with the Campaigns Manager you will work across a number of PSC’s key campaigns. These will be activist, parliamentary and political campaigns working with PSC partners, branches, and affiliates. You will be creative, confident, and flexible, able to ‘hit the ground running’ to deliver successful and exciting campaigns.</w:t>
            </w:r>
          </w:p>
        </w:tc>
      </w:tr>
    </w:tbl>
    <w:p w:rsidR="00B17595" w:rsidRPr="00C7354E" w:rsidRDefault="00B17595" w:rsidP="0031446E">
      <w:pPr>
        <w:rPr>
          <w:b/>
          <w:sz w:val="21"/>
          <w:szCs w:val="21"/>
        </w:rPr>
      </w:pPr>
    </w:p>
    <w:tbl>
      <w:tblPr>
        <w:tblStyle w:val="LightList-Accent1"/>
        <w:tblpPr w:leftFromText="180" w:rightFromText="180" w:vertAnchor="text" w:horzAnchor="margin" w:tblpX="6" w:tblpY="111"/>
        <w:tblW w:w="9141" w:type="dxa"/>
        <w:tblLook w:val="04A0" w:firstRow="1" w:lastRow="0" w:firstColumn="1" w:lastColumn="0" w:noHBand="0" w:noVBand="1"/>
      </w:tblPr>
      <w:tblGrid>
        <w:gridCol w:w="9141"/>
      </w:tblGrid>
      <w:tr w:rsidR="0031446E" w:rsidRPr="00C7354E"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31446E" w:rsidRPr="00C7354E" w:rsidRDefault="0031446E" w:rsidP="00706118">
            <w:pPr>
              <w:rPr>
                <w:sz w:val="21"/>
                <w:szCs w:val="21"/>
              </w:rPr>
            </w:pPr>
            <w:r w:rsidRPr="00C7354E">
              <w:rPr>
                <w:sz w:val="21"/>
                <w:szCs w:val="21"/>
              </w:rPr>
              <w:t xml:space="preserve">Key responsibilities </w:t>
            </w:r>
          </w:p>
        </w:tc>
      </w:tr>
      <w:tr w:rsidR="0031446E" w:rsidRPr="00C7354E"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41" w:type="dxa"/>
            <w:vAlign w:val="center"/>
          </w:tcPr>
          <w:p w:rsidR="00540FCC" w:rsidRPr="00540FCC" w:rsidRDefault="00702227" w:rsidP="00540FCC">
            <w:pPr>
              <w:rPr>
                <w:b w:val="0"/>
                <w:sz w:val="21"/>
                <w:szCs w:val="21"/>
              </w:rPr>
            </w:pPr>
            <w:r>
              <w:rPr>
                <w:b w:val="0"/>
                <w:sz w:val="21"/>
                <w:szCs w:val="21"/>
              </w:rPr>
              <w:t>The Campaigns O</w:t>
            </w:r>
            <w:r w:rsidR="00540FCC" w:rsidRPr="00540FCC">
              <w:rPr>
                <w:b w:val="0"/>
                <w:sz w:val="21"/>
                <w:szCs w:val="21"/>
              </w:rPr>
              <w:t>fficer, working as part of the Campaigns team and reporting to the Campaign Manager will:</w:t>
            </w:r>
          </w:p>
          <w:p w:rsidR="00540FCC" w:rsidRPr="00540FCC" w:rsidRDefault="00540FCC" w:rsidP="00540FCC">
            <w:pPr>
              <w:rPr>
                <w:b w:val="0"/>
                <w:sz w:val="21"/>
                <w:szCs w:val="21"/>
              </w:rPr>
            </w:pPr>
            <w:r w:rsidRPr="00540FCC">
              <w:rPr>
                <w:b w:val="0"/>
                <w:sz w:val="21"/>
                <w:szCs w:val="21"/>
              </w:rPr>
              <w:t>•</w:t>
            </w:r>
            <w:r w:rsidRPr="00540FCC">
              <w:rPr>
                <w:b w:val="0"/>
                <w:sz w:val="21"/>
                <w:szCs w:val="21"/>
              </w:rPr>
              <w:tab/>
              <w:t xml:space="preserve">Assist in the planning and development of campaign strategies for PSC’s key </w:t>
            </w:r>
            <w:r>
              <w:rPr>
                <w:b w:val="0"/>
                <w:sz w:val="21"/>
                <w:szCs w:val="21"/>
              </w:rPr>
              <w:tab/>
            </w:r>
            <w:r w:rsidRPr="00540FCC">
              <w:rPr>
                <w:b w:val="0"/>
                <w:sz w:val="21"/>
                <w:szCs w:val="21"/>
              </w:rPr>
              <w:t>campaigns</w:t>
            </w:r>
          </w:p>
          <w:p w:rsidR="00540FCC" w:rsidRPr="00540FCC" w:rsidRDefault="00540FCC" w:rsidP="00540FCC">
            <w:pPr>
              <w:rPr>
                <w:b w:val="0"/>
                <w:sz w:val="21"/>
                <w:szCs w:val="21"/>
              </w:rPr>
            </w:pPr>
            <w:r w:rsidRPr="00540FCC">
              <w:rPr>
                <w:b w:val="0"/>
                <w:sz w:val="21"/>
                <w:szCs w:val="21"/>
              </w:rPr>
              <w:t>•</w:t>
            </w:r>
            <w:r w:rsidRPr="00540FCC">
              <w:rPr>
                <w:b w:val="0"/>
                <w:sz w:val="21"/>
                <w:szCs w:val="21"/>
              </w:rPr>
              <w:tab/>
              <w:t xml:space="preserve">Help develop PSC’s Government, parliamentary, and policy relationships  </w:t>
            </w:r>
          </w:p>
          <w:p w:rsidR="00540FCC" w:rsidRPr="00540FCC" w:rsidRDefault="00540FCC" w:rsidP="00540FCC">
            <w:pPr>
              <w:rPr>
                <w:b w:val="0"/>
                <w:sz w:val="21"/>
                <w:szCs w:val="21"/>
              </w:rPr>
            </w:pPr>
            <w:r w:rsidRPr="00540FCC">
              <w:rPr>
                <w:b w:val="0"/>
                <w:sz w:val="21"/>
                <w:szCs w:val="21"/>
              </w:rPr>
              <w:t>•</w:t>
            </w:r>
            <w:r w:rsidRPr="00540FCC">
              <w:rPr>
                <w:b w:val="0"/>
                <w:sz w:val="21"/>
                <w:szCs w:val="21"/>
              </w:rPr>
              <w:tab/>
              <w:t>Create and distribute high quality campaigns materials (both digital and paper)</w:t>
            </w:r>
          </w:p>
          <w:p w:rsidR="00540FCC" w:rsidRPr="00540FCC" w:rsidRDefault="00540FCC" w:rsidP="00540FCC">
            <w:pPr>
              <w:rPr>
                <w:b w:val="0"/>
                <w:sz w:val="21"/>
                <w:szCs w:val="21"/>
              </w:rPr>
            </w:pPr>
            <w:r w:rsidRPr="00540FCC">
              <w:rPr>
                <w:b w:val="0"/>
                <w:sz w:val="21"/>
                <w:szCs w:val="21"/>
              </w:rPr>
              <w:t>•</w:t>
            </w:r>
            <w:r w:rsidRPr="00540FCC">
              <w:rPr>
                <w:b w:val="0"/>
                <w:sz w:val="21"/>
                <w:szCs w:val="21"/>
              </w:rPr>
              <w:tab/>
              <w:t xml:space="preserve">Support the delivery of impactful and successful campaigns, including organising </w:t>
            </w:r>
            <w:r>
              <w:rPr>
                <w:b w:val="0"/>
                <w:sz w:val="21"/>
                <w:szCs w:val="21"/>
              </w:rPr>
              <w:tab/>
            </w:r>
            <w:r w:rsidRPr="00540FCC">
              <w:rPr>
                <w:b w:val="0"/>
                <w:sz w:val="21"/>
                <w:szCs w:val="21"/>
              </w:rPr>
              <w:t xml:space="preserve">campaigning activities and events meetings and conferences </w:t>
            </w:r>
          </w:p>
          <w:p w:rsidR="00540FCC" w:rsidRPr="00540FCC" w:rsidRDefault="00540FCC" w:rsidP="00540FCC">
            <w:pPr>
              <w:rPr>
                <w:b w:val="0"/>
                <w:sz w:val="21"/>
                <w:szCs w:val="21"/>
              </w:rPr>
            </w:pPr>
            <w:r w:rsidRPr="00540FCC">
              <w:rPr>
                <w:b w:val="0"/>
                <w:sz w:val="21"/>
                <w:szCs w:val="21"/>
              </w:rPr>
              <w:t>•</w:t>
            </w:r>
            <w:r w:rsidRPr="00540FCC">
              <w:rPr>
                <w:b w:val="0"/>
                <w:sz w:val="21"/>
                <w:szCs w:val="21"/>
              </w:rPr>
              <w:tab/>
              <w:t xml:space="preserve">Design and deliver campaigns working closely with PSC supporters including: </w:t>
            </w:r>
            <w:r>
              <w:rPr>
                <w:b w:val="0"/>
                <w:sz w:val="21"/>
                <w:szCs w:val="21"/>
              </w:rPr>
              <w:tab/>
            </w:r>
            <w:r w:rsidRPr="00540FCC">
              <w:rPr>
                <w:b w:val="0"/>
                <w:sz w:val="21"/>
                <w:szCs w:val="21"/>
              </w:rPr>
              <w:t>members, board members, branches, partners, and affiliates</w:t>
            </w:r>
          </w:p>
          <w:p w:rsidR="00540FCC" w:rsidRPr="00540FCC" w:rsidRDefault="00540FCC" w:rsidP="00540FCC">
            <w:pPr>
              <w:rPr>
                <w:b w:val="0"/>
                <w:sz w:val="21"/>
                <w:szCs w:val="21"/>
              </w:rPr>
            </w:pPr>
            <w:r w:rsidRPr="00540FCC">
              <w:rPr>
                <w:b w:val="0"/>
                <w:sz w:val="21"/>
                <w:szCs w:val="21"/>
              </w:rPr>
              <w:t>•</w:t>
            </w:r>
            <w:r w:rsidRPr="00540FCC">
              <w:rPr>
                <w:b w:val="0"/>
                <w:sz w:val="21"/>
                <w:szCs w:val="21"/>
              </w:rPr>
              <w:tab/>
              <w:t xml:space="preserve">Research and collect information useful to PSCs campaigns, effectively share relevant </w:t>
            </w:r>
            <w:r>
              <w:rPr>
                <w:b w:val="0"/>
                <w:sz w:val="21"/>
                <w:szCs w:val="21"/>
              </w:rPr>
              <w:tab/>
            </w:r>
            <w:r w:rsidRPr="00540FCC">
              <w:rPr>
                <w:b w:val="0"/>
                <w:sz w:val="21"/>
                <w:szCs w:val="21"/>
              </w:rPr>
              <w:t xml:space="preserve">information with a range of audiences including colleagues, supporters, politicians, and </w:t>
            </w:r>
            <w:r>
              <w:rPr>
                <w:b w:val="0"/>
                <w:sz w:val="21"/>
                <w:szCs w:val="21"/>
              </w:rPr>
              <w:tab/>
            </w:r>
            <w:r w:rsidRPr="00540FCC">
              <w:rPr>
                <w:b w:val="0"/>
                <w:sz w:val="21"/>
                <w:szCs w:val="21"/>
              </w:rPr>
              <w:t>policy makers</w:t>
            </w:r>
          </w:p>
          <w:p w:rsidR="00540FCC" w:rsidRPr="00540FCC" w:rsidRDefault="00540FCC" w:rsidP="00540FCC">
            <w:pPr>
              <w:rPr>
                <w:b w:val="0"/>
                <w:sz w:val="21"/>
                <w:szCs w:val="21"/>
              </w:rPr>
            </w:pPr>
            <w:r w:rsidRPr="00540FCC">
              <w:rPr>
                <w:b w:val="0"/>
                <w:sz w:val="21"/>
                <w:szCs w:val="21"/>
              </w:rPr>
              <w:t>•</w:t>
            </w:r>
            <w:r w:rsidRPr="00540FCC">
              <w:rPr>
                <w:b w:val="0"/>
                <w:sz w:val="21"/>
                <w:szCs w:val="21"/>
              </w:rPr>
              <w:tab/>
              <w:t>Work with the Media Officer to get high profile media attention for campaigns</w:t>
            </w:r>
          </w:p>
          <w:p w:rsidR="00540FCC" w:rsidRPr="00540FCC" w:rsidRDefault="00540FCC" w:rsidP="00540FCC">
            <w:pPr>
              <w:rPr>
                <w:b w:val="0"/>
                <w:sz w:val="21"/>
                <w:szCs w:val="21"/>
              </w:rPr>
            </w:pPr>
            <w:r w:rsidRPr="00540FCC">
              <w:rPr>
                <w:b w:val="0"/>
                <w:sz w:val="21"/>
                <w:szCs w:val="21"/>
              </w:rPr>
              <w:t>•</w:t>
            </w:r>
            <w:r w:rsidRPr="00540FCC">
              <w:rPr>
                <w:b w:val="0"/>
                <w:sz w:val="21"/>
                <w:szCs w:val="21"/>
              </w:rPr>
              <w:tab/>
              <w:t xml:space="preserve">Promote PSC in an appropriate manner at public events and meetings </w:t>
            </w:r>
          </w:p>
          <w:p w:rsidR="00540FCC" w:rsidRPr="00540FCC" w:rsidRDefault="00540FCC" w:rsidP="00540FCC">
            <w:pPr>
              <w:rPr>
                <w:b w:val="0"/>
                <w:sz w:val="21"/>
                <w:szCs w:val="21"/>
              </w:rPr>
            </w:pPr>
            <w:r w:rsidRPr="00540FCC">
              <w:rPr>
                <w:b w:val="0"/>
                <w:sz w:val="21"/>
                <w:szCs w:val="21"/>
              </w:rPr>
              <w:t>•</w:t>
            </w:r>
            <w:r w:rsidRPr="00540FCC">
              <w:rPr>
                <w:b w:val="0"/>
                <w:sz w:val="21"/>
                <w:szCs w:val="21"/>
              </w:rPr>
              <w:tab/>
              <w:t>Help grow the profile of PSC through campaigning work</w:t>
            </w:r>
          </w:p>
          <w:p w:rsidR="00540FCC" w:rsidRPr="00540FCC" w:rsidRDefault="00540FCC" w:rsidP="00540FCC">
            <w:pPr>
              <w:rPr>
                <w:b w:val="0"/>
                <w:sz w:val="21"/>
                <w:szCs w:val="21"/>
              </w:rPr>
            </w:pPr>
            <w:r w:rsidRPr="00540FCC">
              <w:rPr>
                <w:b w:val="0"/>
                <w:sz w:val="21"/>
                <w:szCs w:val="21"/>
              </w:rPr>
              <w:t>•</w:t>
            </w:r>
            <w:r w:rsidRPr="00540FCC">
              <w:rPr>
                <w:b w:val="0"/>
                <w:sz w:val="21"/>
                <w:szCs w:val="21"/>
              </w:rPr>
              <w:tab/>
              <w:t>Keep up to date with campaigning trends and the development of campaigning tools</w:t>
            </w:r>
          </w:p>
          <w:p w:rsidR="00540FCC" w:rsidRPr="00540FCC" w:rsidRDefault="00540FCC" w:rsidP="00540FCC">
            <w:pPr>
              <w:rPr>
                <w:b w:val="0"/>
                <w:sz w:val="21"/>
                <w:szCs w:val="21"/>
              </w:rPr>
            </w:pPr>
          </w:p>
          <w:p w:rsidR="00540FCC" w:rsidRPr="00540FCC" w:rsidRDefault="00540FCC" w:rsidP="00540FCC">
            <w:pPr>
              <w:rPr>
                <w:b w:val="0"/>
                <w:sz w:val="21"/>
                <w:szCs w:val="21"/>
              </w:rPr>
            </w:pPr>
            <w:r w:rsidRPr="00540FCC">
              <w:rPr>
                <w:b w:val="0"/>
                <w:sz w:val="21"/>
                <w:szCs w:val="21"/>
              </w:rPr>
              <w:t>As part of a small office team all Campaigns staff are require to:</w:t>
            </w:r>
          </w:p>
          <w:p w:rsidR="00540FCC" w:rsidRPr="00540FCC" w:rsidRDefault="00540FCC" w:rsidP="00540FCC">
            <w:pPr>
              <w:rPr>
                <w:b w:val="0"/>
                <w:sz w:val="21"/>
                <w:szCs w:val="21"/>
              </w:rPr>
            </w:pPr>
            <w:r w:rsidRPr="00540FCC">
              <w:rPr>
                <w:b w:val="0"/>
                <w:sz w:val="21"/>
                <w:szCs w:val="21"/>
              </w:rPr>
              <w:t>•</w:t>
            </w:r>
            <w:r w:rsidRPr="00540FCC">
              <w:rPr>
                <w:b w:val="0"/>
                <w:sz w:val="21"/>
                <w:szCs w:val="21"/>
              </w:rPr>
              <w:tab/>
              <w:t xml:space="preserve">Work with the Membership and Database Officer  to ensure campaigns contacts are </w:t>
            </w:r>
            <w:r>
              <w:rPr>
                <w:b w:val="0"/>
                <w:sz w:val="21"/>
                <w:szCs w:val="21"/>
              </w:rPr>
              <w:tab/>
            </w:r>
            <w:r w:rsidRPr="00540FCC">
              <w:rPr>
                <w:b w:val="0"/>
                <w:sz w:val="21"/>
                <w:szCs w:val="21"/>
              </w:rPr>
              <w:t>accurately and usefully stored in our Raisers Edge database system</w:t>
            </w:r>
          </w:p>
          <w:p w:rsidR="00540FCC" w:rsidRPr="00540FCC" w:rsidRDefault="00540FCC" w:rsidP="00540FCC">
            <w:pPr>
              <w:rPr>
                <w:b w:val="0"/>
                <w:sz w:val="21"/>
                <w:szCs w:val="21"/>
              </w:rPr>
            </w:pPr>
            <w:r w:rsidRPr="00540FCC">
              <w:rPr>
                <w:b w:val="0"/>
                <w:sz w:val="21"/>
                <w:szCs w:val="21"/>
              </w:rPr>
              <w:t>•</w:t>
            </w:r>
            <w:r w:rsidRPr="00540FCC">
              <w:rPr>
                <w:b w:val="0"/>
                <w:sz w:val="21"/>
                <w:szCs w:val="21"/>
              </w:rPr>
              <w:tab/>
              <w:t xml:space="preserve">As necessary, prepare email updates to PSC supporters </w:t>
            </w:r>
          </w:p>
          <w:p w:rsidR="00540FCC" w:rsidRPr="00540FCC" w:rsidRDefault="00540FCC" w:rsidP="00540FCC">
            <w:pPr>
              <w:rPr>
                <w:b w:val="0"/>
                <w:i/>
                <w:sz w:val="21"/>
                <w:szCs w:val="21"/>
              </w:rPr>
            </w:pPr>
          </w:p>
          <w:p w:rsidR="00540FCC" w:rsidRPr="00540FCC" w:rsidRDefault="00540FCC" w:rsidP="00540FCC">
            <w:pPr>
              <w:rPr>
                <w:b w:val="0"/>
                <w:sz w:val="21"/>
                <w:szCs w:val="21"/>
              </w:rPr>
            </w:pPr>
          </w:p>
          <w:p w:rsidR="004972B0" w:rsidRPr="00C7354E" w:rsidRDefault="004972B0" w:rsidP="00C7354E">
            <w:pPr>
              <w:rPr>
                <w:b w:val="0"/>
                <w:sz w:val="21"/>
                <w:szCs w:val="21"/>
              </w:rPr>
            </w:pPr>
          </w:p>
        </w:tc>
      </w:tr>
    </w:tbl>
    <w:p w:rsidR="0031446E" w:rsidRDefault="0031446E" w:rsidP="0031446E">
      <w:pPr>
        <w:rPr>
          <w:sz w:val="21"/>
          <w:szCs w:val="21"/>
        </w:rPr>
      </w:pPr>
    </w:p>
    <w:tbl>
      <w:tblPr>
        <w:tblStyle w:val="LightList-Accent1"/>
        <w:tblW w:w="0" w:type="auto"/>
        <w:tblLook w:val="04A0" w:firstRow="1" w:lastRow="0" w:firstColumn="1" w:lastColumn="0" w:noHBand="0" w:noVBand="1"/>
      </w:tblPr>
      <w:tblGrid>
        <w:gridCol w:w="9242"/>
      </w:tblGrid>
      <w:tr w:rsidR="00E059AC" w:rsidRPr="00E059AC" w:rsidTr="00E059AC">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E059AC" w:rsidRPr="00E059AC" w:rsidRDefault="00E059AC" w:rsidP="00CD3262">
            <w:pPr>
              <w:pStyle w:val="Heading1"/>
              <w:spacing w:before="0"/>
              <w:outlineLvl w:val="0"/>
              <w:rPr>
                <w:rFonts w:ascii="Arial" w:hAnsi="Arial" w:cs="Arial"/>
                <w:b/>
                <w:sz w:val="21"/>
                <w:szCs w:val="21"/>
              </w:rPr>
            </w:pPr>
            <w:r w:rsidRPr="00E059AC">
              <w:rPr>
                <w:rFonts w:ascii="Arial" w:hAnsi="Arial" w:cs="Arial"/>
                <w:b/>
                <w:color w:val="FFFFFF" w:themeColor="background1"/>
                <w:sz w:val="21"/>
                <w:szCs w:val="21"/>
              </w:rPr>
              <w:t>Flexib</w:t>
            </w:r>
            <w:r>
              <w:rPr>
                <w:rFonts w:ascii="Arial" w:hAnsi="Arial" w:cs="Arial"/>
                <w:b/>
                <w:color w:val="FFFFFF" w:themeColor="background1"/>
                <w:sz w:val="21"/>
                <w:szCs w:val="21"/>
              </w:rPr>
              <w:t>i</w:t>
            </w:r>
            <w:r w:rsidRPr="00E059AC">
              <w:rPr>
                <w:rFonts w:ascii="Arial" w:hAnsi="Arial" w:cs="Arial"/>
                <w:b/>
                <w:color w:val="FFFFFF" w:themeColor="background1"/>
                <w:sz w:val="21"/>
                <w:szCs w:val="21"/>
              </w:rPr>
              <w:t>lity</w:t>
            </w:r>
          </w:p>
        </w:tc>
      </w:tr>
      <w:tr w:rsidR="00E059AC" w:rsidRPr="00E059AC" w:rsidTr="00E059A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242" w:type="dxa"/>
          </w:tcPr>
          <w:p w:rsidR="00C35DF2" w:rsidRPr="00540FCC" w:rsidRDefault="00C35DF2" w:rsidP="00C35DF2">
            <w:pPr>
              <w:rPr>
                <w:b w:val="0"/>
                <w:sz w:val="21"/>
                <w:szCs w:val="21"/>
              </w:rPr>
            </w:pPr>
            <w:r w:rsidRPr="00540FCC">
              <w:rPr>
                <w:b w:val="0"/>
                <w:sz w:val="21"/>
                <w:szCs w:val="21"/>
              </w:rPr>
              <w:t>•</w:t>
            </w:r>
            <w:r w:rsidRPr="00540FCC">
              <w:rPr>
                <w:b w:val="0"/>
                <w:sz w:val="21"/>
                <w:szCs w:val="21"/>
              </w:rPr>
              <w:tab/>
              <w:t>In order to work effectively in a changing environment other tasks may be required</w:t>
            </w:r>
          </w:p>
          <w:p w:rsidR="00C35DF2" w:rsidRPr="00540FCC" w:rsidRDefault="00C35DF2" w:rsidP="00C35DF2">
            <w:pPr>
              <w:rPr>
                <w:b w:val="0"/>
                <w:sz w:val="21"/>
                <w:szCs w:val="21"/>
              </w:rPr>
            </w:pPr>
            <w:r w:rsidRPr="00540FCC">
              <w:rPr>
                <w:b w:val="0"/>
                <w:sz w:val="21"/>
                <w:szCs w:val="21"/>
              </w:rPr>
              <w:t>•</w:t>
            </w:r>
            <w:r w:rsidRPr="00540FCC">
              <w:rPr>
                <w:b w:val="0"/>
                <w:sz w:val="21"/>
                <w:szCs w:val="21"/>
              </w:rPr>
              <w:tab/>
              <w:t>Post holder may be required to travel throughout the UK and internationally</w:t>
            </w:r>
          </w:p>
          <w:p w:rsidR="00C35DF2" w:rsidRPr="00540FCC" w:rsidRDefault="00C35DF2" w:rsidP="00C35DF2">
            <w:pPr>
              <w:rPr>
                <w:b w:val="0"/>
                <w:sz w:val="21"/>
                <w:szCs w:val="21"/>
              </w:rPr>
            </w:pPr>
            <w:r w:rsidRPr="00540FCC">
              <w:rPr>
                <w:b w:val="0"/>
                <w:sz w:val="21"/>
                <w:szCs w:val="21"/>
              </w:rPr>
              <w:t>•</w:t>
            </w:r>
            <w:r w:rsidRPr="00540FCC">
              <w:rPr>
                <w:b w:val="0"/>
                <w:sz w:val="21"/>
                <w:szCs w:val="21"/>
              </w:rPr>
              <w:tab/>
              <w:t xml:space="preserve">The nature of the role means the post holder must be able to work varying hours </w:t>
            </w:r>
          </w:p>
          <w:p w:rsidR="00C35DF2" w:rsidRPr="00540FCC" w:rsidRDefault="00C35DF2" w:rsidP="00C35DF2">
            <w:pPr>
              <w:rPr>
                <w:b w:val="0"/>
                <w:sz w:val="21"/>
                <w:szCs w:val="21"/>
              </w:rPr>
            </w:pPr>
          </w:p>
          <w:p w:rsidR="00E059AC" w:rsidRPr="00C35DF2" w:rsidRDefault="00C35DF2" w:rsidP="00C35DF2">
            <w:pPr>
              <w:rPr>
                <w:sz w:val="21"/>
                <w:szCs w:val="21"/>
              </w:rPr>
            </w:pPr>
            <w:r w:rsidRPr="00540FCC">
              <w:rPr>
                <w:b w:val="0"/>
                <w:i/>
                <w:sz w:val="21"/>
                <w:szCs w:val="21"/>
              </w:rPr>
              <w:t>We will consider applications from individuals who are interested in undertaking the post as a job share as well as from those who are applying for a full-time position.</w:t>
            </w:r>
          </w:p>
        </w:tc>
      </w:tr>
    </w:tbl>
    <w:p w:rsidR="00E059AC" w:rsidRDefault="00E059AC"/>
    <w:tbl>
      <w:tblPr>
        <w:tblStyle w:val="LightList-Accent1"/>
        <w:tblW w:w="0" w:type="auto"/>
        <w:tblLook w:val="04A0" w:firstRow="1" w:lastRow="0" w:firstColumn="1" w:lastColumn="0" w:noHBand="0" w:noVBand="1"/>
      </w:tblPr>
      <w:tblGrid>
        <w:gridCol w:w="9242"/>
      </w:tblGrid>
      <w:tr w:rsidR="00706118" w:rsidRPr="00706118" w:rsidTr="0070611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42" w:type="dxa"/>
            <w:vAlign w:val="center"/>
          </w:tcPr>
          <w:p w:rsidR="00706118" w:rsidRPr="00706118" w:rsidRDefault="00706118" w:rsidP="00706118">
            <w:pPr>
              <w:pStyle w:val="Heading1"/>
              <w:spacing w:before="0"/>
              <w:outlineLvl w:val="0"/>
              <w:rPr>
                <w:rFonts w:ascii="Arial" w:hAnsi="Arial" w:cs="Arial"/>
                <w:b/>
                <w:sz w:val="21"/>
                <w:szCs w:val="21"/>
              </w:rPr>
            </w:pPr>
            <w:r w:rsidRPr="00706118">
              <w:rPr>
                <w:rFonts w:ascii="Arial" w:hAnsi="Arial" w:cs="Arial"/>
                <w:b/>
                <w:color w:val="FFFFFF" w:themeColor="background1"/>
                <w:sz w:val="21"/>
                <w:szCs w:val="21"/>
              </w:rPr>
              <w:t>Personal specification</w:t>
            </w:r>
          </w:p>
        </w:tc>
      </w:tr>
      <w:tr w:rsidR="00706118" w:rsidRPr="00706118" w:rsidTr="0070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706118" w:rsidRDefault="00706118" w:rsidP="00C7354E">
            <w:pPr>
              <w:rPr>
                <w:sz w:val="21"/>
                <w:szCs w:val="21"/>
              </w:rPr>
            </w:pPr>
          </w:p>
          <w:p w:rsidR="004972B0" w:rsidRPr="004972B0" w:rsidRDefault="00540FCC" w:rsidP="004972B0">
            <w:pPr>
              <w:rPr>
                <w:b w:val="0"/>
                <w:sz w:val="21"/>
                <w:szCs w:val="21"/>
              </w:rPr>
            </w:pPr>
            <w:r>
              <w:rPr>
                <w:b w:val="0"/>
                <w:sz w:val="21"/>
                <w:szCs w:val="21"/>
              </w:rPr>
              <w:t>Essential Knowledge and E</w:t>
            </w:r>
            <w:r w:rsidR="004972B0" w:rsidRPr="004972B0">
              <w:rPr>
                <w:b w:val="0"/>
                <w:sz w:val="21"/>
                <w:szCs w:val="21"/>
              </w:rPr>
              <w:t>xperience:</w:t>
            </w:r>
          </w:p>
          <w:p w:rsidR="00540FCC" w:rsidRPr="00540FCC" w:rsidRDefault="00540FCC" w:rsidP="00540FCC">
            <w:pPr>
              <w:rPr>
                <w:b w:val="0"/>
                <w:sz w:val="21"/>
                <w:szCs w:val="21"/>
              </w:rPr>
            </w:pPr>
            <w:r w:rsidRPr="00540FCC">
              <w:rPr>
                <w:b w:val="0"/>
                <w:sz w:val="21"/>
                <w:szCs w:val="21"/>
              </w:rPr>
              <w:t>•</w:t>
            </w:r>
            <w:r w:rsidRPr="00540FCC">
              <w:rPr>
                <w:b w:val="0"/>
                <w:sz w:val="21"/>
                <w:szCs w:val="21"/>
              </w:rPr>
              <w:tab/>
              <w:t xml:space="preserve">Experience of successful campaigning in a similar context </w:t>
            </w:r>
          </w:p>
          <w:p w:rsidR="00540FCC" w:rsidRPr="00540FCC" w:rsidRDefault="00540FCC" w:rsidP="00540FCC">
            <w:pPr>
              <w:rPr>
                <w:b w:val="0"/>
                <w:sz w:val="21"/>
                <w:szCs w:val="21"/>
              </w:rPr>
            </w:pPr>
            <w:r w:rsidRPr="00540FCC">
              <w:rPr>
                <w:b w:val="0"/>
                <w:sz w:val="21"/>
                <w:szCs w:val="21"/>
              </w:rPr>
              <w:t>•</w:t>
            </w:r>
            <w:r w:rsidRPr="00540FCC">
              <w:rPr>
                <w:b w:val="0"/>
                <w:sz w:val="21"/>
                <w:szCs w:val="21"/>
              </w:rPr>
              <w:tab/>
              <w:t>Knowledge and understanding of UK government and parliament</w:t>
            </w:r>
          </w:p>
          <w:p w:rsidR="00540FCC" w:rsidRPr="00540FCC" w:rsidRDefault="00540FCC" w:rsidP="00540FCC">
            <w:pPr>
              <w:rPr>
                <w:b w:val="0"/>
                <w:sz w:val="21"/>
                <w:szCs w:val="21"/>
              </w:rPr>
            </w:pPr>
            <w:r w:rsidRPr="00540FCC">
              <w:rPr>
                <w:b w:val="0"/>
                <w:sz w:val="21"/>
                <w:szCs w:val="21"/>
              </w:rPr>
              <w:t>•</w:t>
            </w:r>
            <w:r w:rsidRPr="00540FCC">
              <w:rPr>
                <w:b w:val="0"/>
                <w:sz w:val="21"/>
                <w:szCs w:val="21"/>
              </w:rPr>
              <w:tab/>
              <w:t>Experience of using social media in a campaigning context</w:t>
            </w:r>
          </w:p>
          <w:p w:rsidR="00540FCC" w:rsidRPr="00540FCC" w:rsidRDefault="00540FCC" w:rsidP="00540FCC">
            <w:pPr>
              <w:rPr>
                <w:b w:val="0"/>
                <w:sz w:val="21"/>
                <w:szCs w:val="21"/>
              </w:rPr>
            </w:pPr>
            <w:r w:rsidRPr="00540FCC">
              <w:rPr>
                <w:b w:val="0"/>
                <w:sz w:val="21"/>
                <w:szCs w:val="21"/>
              </w:rPr>
              <w:t>•</w:t>
            </w:r>
            <w:r w:rsidRPr="00540FCC">
              <w:rPr>
                <w:b w:val="0"/>
                <w:sz w:val="21"/>
                <w:szCs w:val="21"/>
              </w:rPr>
              <w:tab/>
              <w:t>Experience of producing campaign materials and organising campaign activities</w:t>
            </w:r>
          </w:p>
          <w:p w:rsidR="00540FCC" w:rsidRPr="00540FCC" w:rsidRDefault="00540FCC" w:rsidP="00540FCC">
            <w:pPr>
              <w:rPr>
                <w:b w:val="0"/>
                <w:sz w:val="21"/>
                <w:szCs w:val="21"/>
              </w:rPr>
            </w:pPr>
            <w:r w:rsidRPr="00540FCC">
              <w:rPr>
                <w:b w:val="0"/>
                <w:sz w:val="21"/>
                <w:szCs w:val="21"/>
              </w:rPr>
              <w:t>•</w:t>
            </w:r>
            <w:r w:rsidRPr="00540FCC">
              <w:rPr>
                <w:b w:val="0"/>
                <w:sz w:val="21"/>
                <w:szCs w:val="21"/>
              </w:rPr>
              <w:tab/>
              <w:t>Research experience, and ability to share results with a range of audiences</w:t>
            </w:r>
          </w:p>
          <w:p w:rsidR="00540FCC" w:rsidRPr="00540FCC" w:rsidRDefault="00540FCC" w:rsidP="00540FCC">
            <w:pPr>
              <w:rPr>
                <w:b w:val="0"/>
                <w:sz w:val="21"/>
                <w:szCs w:val="21"/>
              </w:rPr>
            </w:pPr>
            <w:r w:rsidRPr="00540FCC">
              <w:rPr>
                <w:b w:val="0"/>
                <w:sz w:val="21"/>
                <w:szCs w:val="21"/>
              </w:rPr>
              <w:t>•</w:t>
            </w:r>
            <w:r w:rsidRPr="00540FCC">
              <w:rPr>
                <w:b w:val="0"/>
                <w:sz w:val="21"/>
                <w:szCs w:val="21"/>
              </w:rPr>
              <w:tab/>
              <w:t>Experience convening and chairing energetic campaign meetings</w:t>
            </w:r>
          </w:p>
          <w:p w:rsidR="00540FCC" w:rsidRPr="00540FCC" w:rsidRDefault="00540FCC" w:rsidP="00540FCC">
            <w:pPr>
              <w:rPr>
                <w:b w:val="0"/>
                <w:sz w:val="21"/>
                <w:szCs w:val="21"/>
              </w:rPr>
            </w:pPr>
            <w:r w:rsidRPr="00540FCC">
              <w:rPr>
                <w:b w:val="0"/>
                <w:sz w:val="21"/>
                <w:szCs w:val="21"/>
              </w:rPr>
              <w:t>•</w:t>
            </w:r>
            <w:r w:rsidRPr="00540FCC">
              <w:rPr>
                <w:b w:val="0"/>
                <w:sz w:val="21"/>
                <w:szCs w:val="21"/>
              </w:rPr>
              <w:tab/>
              <w:t>Knowledge of contemporary campaign techniques and tools</w:t>
            </w:r>
          </w:p>
          <w:p w:rsidR="00540FCC" w:rsidRPr="00540FCC" w:rsidRDefault="00540FCC" w:rsidP="00540FCC">
            <w:pPr>
              <w:rPr>
                <w:b w:val="0"/>
                <w:sz w:val="21"/>
                <w:szCs w:val="21"/>
              </w:rPr>
            </w:pPr>
            <w:r w:rsidRPr="00540FCC">
              <w:rPr>
                <w:b w:val="0"/>
                <w:sz w:val="21"/>
                <w:szCs w:val="21"/>
              </w:rPr>
              <w:t>•</w:t>
            </w:r>
            <w:r w:rsidRPr="00540FCC">
              <w:rPr>
                <w:b w:val="0"/>
                <w:sz w:val="21"/>
                <w:szCs w:val="21"/>
              </w:rPr>
              <w:tab/>
              <w:t>Able to work in a small collaborative team</w:t>
            </w:r>
          </w:p>
          <w:p w:rsidR="00540FCC" w:rsidRPr="00540FCC" w:rsidRDefault="00540FCC" w:rsidP="00540FCC">
            <w:pPr>
              <w:rPr>
                <w:b w:val="0"/>
                <w:sz w:val="21"/>
                <w:szCs w:val="21"/>
              </w:rPr>
            </w:pPr>
            <w:r w:rsidRPr="00540FCC">
              <w:rPr>
                <w:b w:val="0"/>
                <w:sz w:val="21"/>
                <w:szCs w:val="21"/>
              </w:rPr>
              <w:t>•</w:t>
            </w:r>
            <w:r w:rsidRPr="00540FCC">
              <w:rPr>
                <w:b w:val="0"/>
                <w:sz w:val="21"/>
                <w:szCs w:val="21"/>
              </w:rPr>
              <w:tab/>
              <w:t>Knowledge of the key issues regarding the situation in Palestine</w:t>
            </w:r>
          </w:p>
          <w:p w:rsidR="00540FCC" w:rsidRPr="00540FCC" w:rsidRDefault="00540FCC" w:rsidP="00540FCC">
            <w:pPr>
              <w:rPr>
                <w:b w:val="0"/>
                <w:sz w:val="21"/>
                <w:szCs w:val="21"/>
              </w:rPr>
            </w:pPr>
            <w:r w:rsidRPr="00540FCC">
              <w:rPr>
                <w:b w:val="0"/>
                <w:sz w:val="21"/>
                <w:szCs w:val="21"/>
              </w:rPr>
              <w:t>•</w:t>
            </w:r>
            <w:r w:rsidRPr="00540FCC">
              <w:rPr>
                <w:b w:val="0"/>
                <w:sz w:val="21"/>
                <w:szCs w:val="21"/>
              </w:rPr>
              <w:tab/>
              <w:t>Confident IT user and ability to learn new programmes and processes quickly</w:t>
            </w:r>
          </w:p>
          <w:p w:rsidR="004972B0" w:rsidRPr="004972B0" w:rsidRDefault="00540FCC" w:rsidP="00540FCC">
            <w:pPr>
              <w:rPr>
                <w:b w:val="0"/>
                <w:sz w:val="21"/>
                <w:szCs w:val="21"/>
              </w:rPr>
            </w:pPr>
            <w:r w:rsidRPr="00540FCC">
              <w:rPr>
                <w:b w:val="0"/>
                <w:sz w:val="21"/>
                <w:szCs w:val="21"/>
              </w:rPr>
              <w:t>•</w:t>
            </w:r>
            <w:r w:rsidRPr="00540FCC">
              <w:rPr>
                <w:b w:val="0"/>
                <w:sz w:val="21"/>
                <w:szCs w:val="21"/>
              </w:rPr>
              <w:tab/>
              <w:t>Demonstrable Support for the aims and objectives of PSC</w:t>
            </w:r>
            <w:r w:rsidR="004972B0" w:rsidRPr="004972B0">
              <w:rPr>
                <w:b w:val="0"/>
                <w:sz w:val="21"/>
                <w:szCs w:val="21"/>
              </w:rPr>
              <w:t xml:space="preserve"> </w:t>
            </w:r>
          </w:p>
          <w:p w:rsidR="004972B0" w:rsidRDefault="004972B0" w:rsidP="004972B0">
            <w:pPr>
              <w:rPr>
                <w:b w:val="0"/>
                <w:sz w:val="21"/>
                <w:szCs w:val="21"/>
              </w:rPr>
            </w:pPr>
          </w:p>
          <w:p w:rsidR="00540FCC" w:rsidRDefault="00540FCC" w:rsidP="004972B0">
            <w:pPr>
              <w:rPr>
                <w:b w:val="0"/>
                <w:sz w:val="21"/>
                <w:szCs w:val="21"/>
              </w:rPr>
            </w:pPr>
            <w:r>
              <w:rPr>
                <w:b w:val="0"/>
                <w:sz w:val="21"/>
                <w:szCs w:val="21"/>
              </w:rPr>
              <w:t>Skills:</w:t>
            </w:r>
          </w:p>
          <w:p w:rsidR="00540FCC" w:rsidRPr="00540FCC" w:rsidRDefault="00540FCC" w:rsidP="00540FCC">
            <w:pPr>
              <w:rPr>
                <w:b w:val="0"/>
                <w:sz w:val="21"/>
                <w:szCs w:val="21"/>
              </w:rPr>
            </w:pPr>
            <w:r w:rsidRPr="00540FCC">
              <w:rPr>
                <w:b w:val="0"/>
                <w:sz w:val="21"/>
                <w:szCs w:val="21"/>
              </w:rPr>
              <w:t>•</w:t>
            </w:r>
            <w:r w:rsidRPr="00540FCC">
              <w:rPr>
                <w:b w:val="0"/>
                <w:sz w:val="21"/>
                <w:szCs w:val="21"/>
              </w:rPr>
              <w:tab/>
              <w:t xml:space="preserve">Enthusiastic and confident: ready to get stuck in </w:t>
            </w:r>
          </w:p>
          <w:p w:rsidR="00540FCC" w:rsidRPr="00540FCC" w:rsidRDefault="00540FCC" w:rsidP="00540FCC">
            <w:pPr>
              <w:rPr>
                <w:b w:val="0"/>
                <w:sz w:val="21"/>
                <w:szCs w:val="21"/>
              </w:rPr>
            </w:pPr>
            <w:r w:rsidRPr="00540FCC">
              <w:rPr>
                <w:b w:val="0"/>
                <w:sz w:val="21"/>
                <w:szCs w:val="21"/>
              </w:rPr>
              <w:t>•</w:t>
            </w:r>
            <w:r w:rsidRPr="00540FCC">
              <w:rPr>
                <w:b w:val="0"/>
                <w:sz w:val="21"/>
                <w:szCs w:val="21"/>
              </w:rPr>
              <w:tab/>
              <w:t>Ability to think creatively and come up with new ideas</w:t>
            </w:r>
          </w:p>
          <w:p w:rsidR="00540FCC" w:rsidRPr="00540FCC" w:rsidRDefault="00540FCC" w:rsidP="00540FCC">
            <w:pPr>
              <w:rPr>
                <w:b w:val="0"/>
                <w:sz w:val="21"/>
                <w:szCs w:val="21"/>
              </w:rPr>
            </w:pPr>
            <w:r w:rsidRPr="00540FCC">
              <w:rPr>
                <w:b w:val="0"/>
                <w:sz w:val="21"/>
                <w:szCs w:val="21"/>
              </w:rPr>
              <w:t>•</w:t>
            </w:r>
            <w:r w:rsidRPr="00540FCC">
              <w:rPr>
                <w:b w:val="0"/>
                <w:sz w:val="21"/>
                <w:szCs w:val="21"/>
              </w:rPr>
              <w:tab/>
              <w:t xml:space="preserve">Good written and verbal communication </w:t>
            </w:r>
          </w:p>
          <w:p w:rsidR="00540FCC" w:rsidRPr="00540FCC" w:rsidRDefault="00540FCC" w:rsidP="00540FCC">
            <w:pPr>
              <w:rPr>
                <w:b w:val="0"/>
                <w:sz w:val="21"/>
                <w:szCs w:val="21"/>
              </w:rPr>
            </w:pPr>
            <w:r w:rsidRPr="00540FCC">
              <w:rPr>
                <w:b w:val="0"/>
                <w:sz w:val="21"/>
                <w:szCs w:val="21"/>
              </w:rPr>
              <w:t>•</w:t>
            </w:r>
            <w:r w:rsidRPr="00540FCC">
              <w:rPr>
                <w:b w:val="0"/>
                <w:sz w:val="21"/>
                <w:szCs w:val="21"/>
              </w:rPr>
              <w:tab/>
              <w:t xml:space="preserve">Ability to react to new demands and shift work priorities as required </w:t>
            </w:r>
          </w:p>
          <w:p w:rsidR="00540FCC" w:rsidRPr="00540FCC" w:rsidRDefault="00540FCC" w:rsidP="00540FCC">
            <w:pPr>
              <w:rPr>
                <w:b w:val="0"/>
                <w:sz w:val="21"/>
                <w:szCs w:val="21"/>
              </w:rPr>
            </w:pPr>
            <w:r w:rsidRPr="00540FCC">
              <w:rPr>
                <w:b w:val="0"/>
                <w:sz w:val="21"/>
                <w:szCs w:val="21"/>
              </w:rPr>
              <w:t>•</w:t>
            </w:r>
            <w:r w:rsidRPr="00540FCC">
              <w:rPr>
                <w:b w:val="0"/>
                <w:sz w:val="21"/>
                <w:szCs w:val="21"/>
              </w:rPr>
              <w:tab/>
              <w:t xml:space="preserve">Good team working skills </w:t>
            </w:r>
          </w:p>
          <w:p w:rsidR="00540FCC" w:rsidRPr="00540FCC" w:rsidRDefault="00540FCC" w:rsidP="00540FCC">
            <w:pPr>
              <w:rPr>
                <w:b w:val="0"/>
                <w:sz w:val="21"/>
                <w:szCs w:val="21"/>
              </w:rPr>
            </w:pPr>
            <w:r w:rsidRPr="00540FCC">
              <w:rPr>
                <w:b w:val="0"/>
                <w:sz w:val="21"/>
                <w:szCs w:val="21"/>
              </w:rPr>
              <w:t>•</w:t>
            </w:r>
            <w:r w:rsidRPr="00540FCC">
              <w:rPr>
                <w:b w:val="0"/>
                <w:sz w:val="21"/>
                <w:szCs w:val="21"/>
              </w:rPr>
              <w:tab/>
              <w:t xml:space="preserve">Ability when required to work on own initiative </w:t>
            </w:r>
          </w:p>
          <w:p w:rsidR="00540FCC" w:rsidRDefault="00540FCC" w:rsidP="00540FCC">
            <w:pPr>
              <w:rPr>
                <w:b w:val="0"/>
                <w:sz w:val="21"/>
                <w:szCs w:val="21"/>
              </w:rPr>
            </w:pPr>
            <w:r w:rsidRPr="00540FCC">
              <w:rPr>
                <w:b w:val="0"/>
                <w:sz w:val="21"/>
                <w:szCs w:val="21"/>
              </w:rPr>
              <w:t>•</w:t>
            </w:r>
            <w:r w:rsidRPr="00540FCC">
              <w:rPr>
                <w:b w:val="0"/>
                <w:sz w:val="21"/>
                <w:szCs w:val="21"/>
              </w:rPr>
              <w:tab/>
              <w:t>Campaigning skills, and a desire and willingness to develop these further</w:t>
            </w:r>
          </w:p>
          <w:p w:rsidR="004972B0" w:rsidRDefault="004972B0" w:rsidP="004972B0">
            <w:pPr>
              <w:rPr>
                <w:b w:val="0"/>
                <w:sz w:val="21"/>
                <w:szCs w:val="21"/>
              </w:rPr>
            </w:pPr>
          </w:p>
          <w:p w:rsidR="004972B0" w:rsidRPr="004972B0" w:rsidRDefault="004972B0" w:rsidP="004972B0">
            <w:pPr>
              <w:rPr>
                <w:b w:val="0"/>
                <w:sz w:val="21"/>
                <w:szCs w:val="21"/>
              </w:rPr>
            </w:pPr>
            <w:r w:rsidRPr="004972B0">
              <w:rPr>
                <w:b w:val="0"/>
                <w:sz w:val="21"/>
                <w:szCs w:val="21"/>
              </w:rPr>
              <w:t>Desirable Knowledge and Experience :</w:t>
            </w:r>
          </w:p>
          <w:p w:rsidR="00540FCC" w:rsidRPr="00540FCC" w:rsidRDefault="00540FCC" w:rsidP="00540FCC">
            <w:pPr>
              <w:rPr>
                <w:b w:val="0"/>
                <w:sz w:val="21"/>
                <w:szCs w:val="21"/>
              </w:rPr>
            </w:pPr>
            <w:r w:rsidRPr="00540FCC">
              <w:rPr>
                <w:sz w:val="21"/>
                <w:szCs w:val="21"/>
              </w:rPr>
              <w:t>•</w:t>
            </w:r>
            <w:r w:rsidRPr="00540FCC">
              <w:rPr>
                <w:sz w:val="21"/>
                <w:szCs w:val="21"/>
              </w:rPr>
              <w:tab/>
            </w:r>
            <w:r w:rsidRPr="00540FCC">
              <w:rPr>
                <w:b w:val="0"/>
                <w:sz w:val="21"/>
                <w:szCs w:val="21"/>
              </w:rPr>
              <w:t xml:space="preserve">At least one years experience working (paid or unpaid) in a political campaigning </w:t>
            </w:r>
            <w:r>
              <w:rPr>
                <w:b w:val="0"/>
                <w:sz w:val="21"/>
                <w:szCs w:val="21"/>
              </w:rPr>
              <w:tab/>
            </w:r>
            <w:r w:rsidRPr="00540FCC">
              <w:rPr>
                <w:b w:val="0"/>
                <w:sz w:val="21"/>
                <w:szCs w:val="21"/>
              </w:rPr>
              <w:t>environment</w:t>
            </w:r>
          </w:p>
          <w:p w:rsidR="00540FCC" w:rsidRPr="00540FCC" w:rsidRDefault="00540FCC" w:rsidP="00540FCC">
            <w:pPr>
              <w:rPr>
                <w:b w:val="0"/>
                <w:sz w:val="21"/>
                <w:szCs w:val="21"/>
              </w:rPr>
            </w:pPr>
            <w:r w:rsidRPr="00540FCC">
              <w:rPr>
                <w:b w:val="0"/>
                <w:sz w:val="21"/>
                <w:szCs w:val="21"/>
              </w:rPr>
              <w:t>•</w:t>
            </w:r>
            <w:r w:rsidRPr="00540FCC">
              <w:rPr>
                <w:b w:val="0"/>
                <w:sz w:val="21"/>
                <w:szCs w:val="21"/>
              </w:rPr>
              <w:tab/>
              <w:t>Experience of working for social, international  justice or on Palestine related campaigns</w:t>
            </w:r>
          </w:p>
          <w:p w:rsidR="00540FCC" w:rsidRPr="00540FCC" w:rsidRDefault="00540FCC" w:rsidP="00540FCC">
            <w:pPr>
              <w:rPr>
                <w:b w:val="0"/>
                <w:sz w:val="21"/>
                <w:szCs w:val="21"/>
              </w:rPr>
            </w:pPr>
            <w:r w:rsidRPr="00540FCC">
              <w:rPr>
                <w:b w:val="0"/>
                <w:sz w:val="21"/>
                <w:szCs w:val="21"/>
              </w:rPr>
              <w:t>•</w:t>
            </w:r>
            <w:r w:rsidRPr="00540FCC">
              <w:rPr>
                <w:b w:val="0"/>
                <w:sz w:val="21"/>
                <w:szCs w:val="21"/>
              </w:rPr>
              <w:tab/>
              <w:t>Experience of working in parliament with politicians and policy makers</w:t>
            </w:r>
          </w:p>
          <w:p w:rsidR="00FB4FB3" w:rsidRPr="00FB4FB3" w:rsidRDefault="00540FCC" w:rsidP="00540FCC">
            <w:pPr>
              <w:rPr>
                <w:b w:val="0"/>
                <w:sz w:val="21"/>
                <w:szCs w:val="21"/>
              </w:rPr>
            </w:pPr>
            <w:r w:rsidRPr="00540FCC">
              <w:rPr>
                <w:b w:val="0"/>
                <w:sz w:val="21"/>
                <w:szCs w:val="21"/>
              </w:rPr>
              <w:t>•</w:t>
            </w:r>
            <w:r w:rsidRPr="00540FCC">
              <w:rPr>
                <w:b w:val="0"/>
                <w:sz w:val="21"/>
                <w:szCs w:val="21"/>
              </w:rPr>
              <w:tab/>
              <w:t>Event organisation experience</w:t>
            </w:r>
          </w:p>
        </w:tc>
      </w:tr>
    </w:tbl>
    <w:p w:rsidR="00E059AC" w:rsidRDefault="00E059AC" w:rsidP="00E059AC">
      <w:pPr>
        <w:rPr>
          <w:color w:val="000000"/>
          <w:sz w:val="18"/>
          <w:szCs w:val="18"/>
          <w:shd w:val="clear" w:color="auto" w:fill="FFFFFF"/>
        </w:rPr>
      </w:pPr>
    </w:p>
    <w:p w:rsidR="0031446E" w:rsidRPr="00E059AC" w:rsidRDefault="00E059AC" w:rsidP="00E059AC">
      <w:pPr>
        <w:rPr>
          <w:sz w:val="21"/>
          <w:szCs w:val="21"/>
        </w:rPr>
      </w:pPr>
      <w:r w:rsidRPr="00E059AC">
        <w:rPr>
          <w:color w:val="000000"/>
          <w:sz w:val="21"/>
          <w:szCs w:val="21"/>
          <w:shd w:val="clear" w:color="auto" w:fill="FFFFFF"/>
        </w:rPr>
        <w:t xml:space="preserve">PSC is </w:t>
      </w:r>
      <w:r w:rsidR="00910063">
        <w:rPr>
          <w:color w:val="000000"/>
          <w:sz w:val="21"/>
          <w:szCs w:val="21"/>
          <w:shd w:val="clear" w:color="auto" w:fill="FFFFFF"/>
        </w:rPr>
        <w:t>an equal opportunities employer;</w:t>
      </w:r>
      <w:r w:rsidRPr="00E059AC">
        <w:rPr>
          <w:color w:val="000000"/>
          <w:sz w:val="21"/>
          <w:szCs w:val="21"/>
          <w:shd w:val="clear" w:color="auto" w:fill="FFFFFF"/>
        </w:rPr>
        <w:t xml:space="preserve"> we welcome applications from all suitably qualified persons regardless of their race, sex, disability, religion/belief, sexual orientation or age</w:t>
      </w:r>
    </w:p>
    <w:sectPr w:rsidR="0031446E" w:rsidRPr="00E059AC" w:rsidSect="00DE7407">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AC7" w:rsidRDefault="001C4AC7" w:rsidP="00B17595">
      <w:pPr>
        <w:spacing w:line="240" w:lineRule="auto"/>
      </w:pPr>
      <w:r>
        <w:separator/>
      </w:r>
    </w:p>
  </w:endnote>
  <w:endnote w:type="continuationSeparator" w:id="0">
    <w:p w:rsidR="001C4AC7" w:rsidRDefault="001C4AC7" w:rsidP="00B17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AC7" w:rsidRDefault="001C4AC7" w:rsidP="00B17595">
      <w:pPr>
        <w:spacing w:line="240" w:lineRule="auto"/>
      </w:pPr>
      <w:r>
        <w:separator/>
      </w:r>
    </w:p>
  </w:footnote>
  <w:footnote w:type="continuationSeparator" w:id="0">
    <w:p w:rsidR="001C4AC7" w:rsidRDefault="001C4AC7" w:rsidP="00B175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595" w:rsidRDefault="00B17595" w:rsidP="00B1759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07" w:rsidRDefault="00DE7407" w:rsidP="00DE7407">
    <w:pPr>
      <w:pStyle w:val="Header"/>
      <w:jc w:val="center"/>
    </w:pPr>
    <w:r w:rsidRPr="00B17595">
      <w:rPr>
        <w:noProof/>
        <w:sz w:val="21"/>
        <w:szCs w:val="21"/>
        <w:lang w:eastAsia="en-GB"/>
      </w:rPr>
      <w:drawing>
        <wp:inline distT="0" distB="0" distL="0" distR="0" wp14:anchorId="0722E147" wp14:editId="602906B4">
          <wp:extent cx="3514725" cy="12541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undel logo 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14725" cy="1254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386A"/>
    <w:multiLevelType w:val="hybridMultilevel"/>
    <w:tmpl w:val="FF44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2368F"/>
    <w:multiLevelType w:val="hybridMultilevel"/>
    <w:tmpl w:val="BCC68E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D1AF7"/>
    <w:multiLevelType w:val="hybridMultilevel"/>
    <w:tmpl w:val="7CD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45060"/>
    <w:multiLevelType w:val="hybridMultilevel"/>
    <w:tmpl w:val="8C7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512A01"/>
    <w:multiLevelType w:val="hybridMultilevel"/>
    <w:tmpl w:val="52DE8E3A"/>
    <w:lvl w:ilvl="0" w:tplc="C8805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4E424D"/>
    <w:multiLevelType w:val="hybridMultilevel"/>
    <w:tmpl w:val="AC90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70552D"/>
    <w:multiLevelType w:val="hybridMultilevel"/>
    <w:tmpl w:val="EEF4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46722B"/>
    <w:multiLevelType w:val="hybridMultilevel"/>
    <w:tmpl w:val="7E4ED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DE022D"/>
    <w:multiLevelType w:val="hybridMultilevel"/>
    <w:tmpl w:val="40DC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D973D9"/>
    <w:multiLevelType w:val="hybridMultilevel"/>
    <w:tmpl w:val="22F4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F95A3B"/>
    <w:multiLevelType w:val="hybridMultilevel"/>
    <w:tmpl w:val="B3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0"/>
  </w:num>
  <w:num w:numId="5">
    <w:abstractNumId w:val="5"/>
  </w:num>
  <w:num w:numId="6">
    <w:abstractNumId w:val="6"/>
  </w:num>
  <w:num w:numId="7">
    <w:abstractNumId w:val="2"/>
  </w:num>
  <w:num w:numId="8">
    <w:abstractNumId w:val="3"/>
  </w:num>
  <w:num w:numId="9">
    <w:abstractNumId w:val="4"/>
  </w:num>
  <w:num w:numId="10">
    <w:abstractNumId w:val="8"/>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h lanning">
    <w15:presenceInfo w15:providerId="Windows Live" w15:userId="191a581a91044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6E"/>
    <w:rsid w:val="00014F23"/>
    <w:rsid w:val="000D6B3B"/>
    <w:rsid w:val="00136115"/>
    <w:rsid w:val="0018238F"/>
    <w:rsid w:val="0019760F"/>
    <w:rsid w:val="001C4AC7"/>
    <w:rsid w:val="001D1F38"/>
    <w:rsid w:val="00244D6C"/>
    <w:rsid w:val="002A3259"/>
    <w:rsid w:val="00303C0E"/>
    <w:rsid w:val="00312E6E"/>
    <w:rsid w:val="0031446E"/>
    <w:rsid w:val="003A1AC1"/>
    <w:rsid w:val="003B68E6"/>
    <w:rsid w:val="003C5D57"/>
    <w:rsid w:val="00405B9F"/>
    <w:rsid w:val="004972B0"/>
    <w:rsid w:val="00540FCC"/>
    <w:rsid w:val="00552EBB"/>
    <w:rsid w:val="005E4EE9"/>
    <w:rsid w:val="00683BEA"/>
    <w:rsid w:val="006F2217"/>
    <w:rsid w:val="00702227"/>
    <w:rsid w:val="00706118"/>
    <w:rsid w:val="00721758"/>
    <w:rsid w:val="007B0BCB"/>
    <w:rsid w:val="007C4A5C"/>
    <w:rsid w:val="00802C94"/>
    <w:rsid w:val="008A5209"/>
    <w:rsid w:val="008D47D9"/>
    <w:rsid w:val="00910063"/>
    <w:rsid w:val="00910CDB"/>
    <w:rsid w:val="00A86D99"/>
    <w:rsid w:val="00AA5D19"/>
    <w:rsid w:val="00B10231"/>
    <w:rsid w:val="00B17595"/>
    <w:rsid w:val="00B3781A"/>
    <w:rsid w:val="00B85980"/>
    <w:rsid w:val="00C35DF2"/>
    <w:rsid w:val="00C709FF"/>
    <w:rsid w:val="00C7354E"/>
    <w:rsid w:val="00CB173D"/>
    <w:rsid w:val="00CB3F16"/>
    <w:rsid w:val="00CF5AA4"/>
    <w:rsid w:val="00D00980"/>
    <w:rsid w:val="00D20158"/>
    <w:rsid w:val="00D52416"/>
    <w:rsid w:val="00DE7407"/>
    <w:rsid w:val="00DF3A73"/>
    <w:rsid w:val="00DF4D14"/>
    <w:rsid w:val="00E059AC"/>
    <w:rsid w:val="00EF091C"/>
    <w:rsid w:val="00EF1E7F"/>
    <w:rsid w:val="00F54D65"/>
    <w:rsid w:val="00FB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44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46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144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46E"/>
    <w:pPr>
      <w:ind w:left="720"/>
      <w:contextualSpacing/>
    </w:pPr>
  </w:style>
  <w:style w:type="paragraph" w:styleId="BalloonText">
    <w:name w:val="Balloon Text"/>
    <w:basedOn w:val="Normal"/>
    <w:link w:val="BalloonTextChar"/>
    <w:uiPriority w:val="99"/>
    <w:semiHidden/>
    <w:unhideWhenUsed/>
    <w:rsid w:val="00B17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595"/>
    <w:rPr>
      <w:rFonts w:ascii="Tahoma" w:hAnsi="Tahoma" w:cs="Tahoma"/>
      <w:sz w:val="16"/>
      <w:szCs w:val="16"/>
    </w:rPr>
  </w:style>
  <w:style w:type="paragraph" w:styleId="Header">
    <w:name w:val="header"/>
    <w:basedOn w:val="Normal"/>
    <w:link w:val="HeaderChar"/>
    <w:uiPriority w:val="99"/>
    <w:unhideWhenUsed/>
    <w:rsid w:val="00B17595"/>
    <w:pPr>
      <w:tabs>
        <w:tab w:val="center" w:pos="4513"/>
        <w:tab w:val="right" w:pos="9026"/>
      </w:tabs>
      <w:spacing w:line="240" w:lineRule="auto"/>
    </w:pPr>
  </w:style>
  <w:style w:type="character" w:customStyle="1" w:styleId="HeaderChar">
    <w:name w:val="Header Char"/>
    <w:basedOn w:val="DefaultParagraphFont"/>
    <w:link w:val="Header"/>
    <w:uiPriority w:val="99"/>
    <w:rsid w:val="00B17595"/>
  </w:style>
  <w:style w:type="paragraph" w:styleId="Footer">
    <w:name w:val="footer"/>
    <w:basedOn w:val="Normal"/>
    <w:link w:val="FooterChar"/>
    <w:uiPriority w:val="99"/>
    <w:unhideWhenUsed/>
    <w:rsid w:val="00B17595"/>
    <w:pPr>
      <w:tabs>
        <w:tab w:val="center" w:pos="4513"/>
        <w:tab w:val="right" w:pos="9026"/>
      </w:tabs>
      <w:spacing w:line="240" w:lineRule="auto"/>
    </w:pPr>
  </w:style>
  <w:style w:type="character" w:customStyle="1" w:styleId="FooterChar">
    <w:name w:val="Footer Char"/>
    <w:basedOn w:val="DefaultParagraphFont"/>
    <w:link w:val="Footer"/>
    <w:uiPriority w:val="99"/>
    <w:rsid w:val="00B17595"/>
  </w:style>
  <w:style w:type="paragraph" w:styleId="Title">
    <w:name w:val="Title"/>
    <w:basedOn w:val="Normal"/>
    <w:next w:val="Normal"/>
    <w:link w:val="TitleChar"/>
    <w:uiPriority w:val="10"/>
    <w:qFormat/>
    <w:rsid w:val="00B175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7595"/>
    <w:rPr>
      <w:rFonts w:asciiTheme="majorHAnsi" w:eastAsiaTheme="majorEastAsia" w:hAnsiTheme="majorHAnsi" w:cstheme="majorBidi"/>
      <w:color w:val="17365D" w:themeColor="text2" w:themeShade="BF"/>
      <w:spacing w:val="5"/>
      <w:kern w:val="28"/>
      <w:sz w:val="52"/>
      <w:szCs w:val="52"/>
    </w:rPr>
  </w:style>
  <w:style w:type="table" w:styleId="LightList-Accent3">
    <w:name w:val="Light List Accent 3"/>
    <w:basedOn w:val="TableNormal"/>
    <w:uiPriority w:val="61"/>
    <w:rsid w:val="00244D6C"/>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244D6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2">
    <w:name w:val="Light List Accent 2"/>
    <w:basedOn w:val="TableNormal"/>
    <w:uiPriority w:val="61"/>
    <w:rsid w:val="00244D6C"/>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44D6C"/>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706118"/>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Rich</dc:creator>
  <cp:lastModifiedBy>Salma Begum</cp:lastModifiedBy>
  <cp:revision>2</cp:revision>
  <cp:lastPrinted>2016-05-04T16:23:00Z</cp:lastPrinted>
  <dcterms:created xsi:type="dcterms:W3CDTF">2017-05-09T11:13:00Z</dcterms:created>
  <dcterms:modified xsi:type="dcterms:W3CDTF">2017-05-09T11:13:00Z</dcterms:modified>
</cp:coreProperties>
</file>