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15" w:rsidRDefault="00FC7B0B" w:rsidP="007A334D">
      <w:pPr>
        <w:jc w:val="center"/>
        <w:rPr>
          <w:rFonts w:ascii="Times New Roman" w:hAnsi="Times New Roman" w:cs="Times New Roman"/>
          <w:sz w:val="52"/>
          <w:szCs w:val="52"/>
        </w:rPr>
      </w:pPr>
      <w:r w:rsidRPr="00FC7B0B">
        <w:rPr>
          <w:rFonts w:ascii="Times New Roman" w:hAnsi="Times New Roman" w:cs="Times New Roman"/>
          <w:sz w:val="96"/>
          <w:szCs w:val="96"/>
        </w:rPr>
        <w:t>Journey in Palestine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</w:t>
      </w:r>
      <w:r w:rsidR="007A334D" w:rsidRPr="007A334D">
        <w:rPr>
          <w:rFonts w:ascii="Times New Roman" w:hAnsi="Times New Roman" w:cs="Times New Roman"/>
          <w:sz w:val="56"/>
          <w:szCs w:val="56"/>
        </w:rPr>
        <w:t xml:space="preserve"> </w:t>
      </w:r>
      <w:r w:rsidR="007A334D" w:rsidRPr="00FC7B0B">
        <w:rPr>
          <w:rFonts w:ascii="Times New Roman" w:hAnsi="Times New Roman" w:cs="Times New Roman"/>
          <w:sz w:val="52"/>
          <w:szCs w:val="52"/>
        </w:rPr>
        <w:t>listening to the call for peace with justice</w:t>
      </w:r>
    </w:p>
    <w:p w:rsidR="00383CBF" w:rsidRDefault="00DC0E80" w:rsidP="00383CBF">
      <w:pPr>
        <w:jc w:val="center"/>
        <w:rPr>
          <w:rFonts w:ascii="Trebuchet MS" w:eastAsia="Times New Roman" w:hAnsi="Trebuchet MS" w:cs="Times New Roman"/>
          <w:sz w:val="36"/>
          <w:szCs w:val="36"/>
          <w:lang w:eastAsia="en-GB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Speaker:  </w:t>
      </w:r>
      <w:r w:rsidRPr="005805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Pat Gaffney, former director of </w:t>
      </w:r>
      <w:proofErr w:type="spellStart"/>
      <w:r w:rsidRPr="005805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Pax</w:t>
      </w:r>
      <w:proofErr w:type="spellEnd"/>
      <w:r w:rsidRPr="005805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Christi</w:t>
      </w:r>
      <w:r w:rsidR="003849E8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,</w:t>
      </w:r>
      <w:r w:rsidR="00580511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                                               </w:t>
      </w:r>
      <w:r w:rsidR="00580511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ab/>
      </w:r>
      <w:r w:rsidR="00BB2C3D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 </w:t>
      </w:r>
      <w:r w:rsidR="00BB2C3D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and now Chair</w:t>
      </w:r>
      <w:r w:rsidR="00580511" w:rsidRPr="00580511">
        <w:rPr>
          <w:rFonts w:ascii="Times New Roman" w:hAnsi="Times New Roman" w:cs="Times New Roman"/>
          <w:b/>
          <w:sz w:val="36"/>
          <w:szCs w:val="36"/>
        </w:rPr>
        <w:t xml:space="preserve"> of the Kennington Bethlehem Link</w:t>
      </w:r>
      <w:r w:rsidRPr="00580511">
        <w:rPr>
          <w:rFonts w:ascii="Trebuchet MS" w:eastAsia="Times New Roman" w:hAnsi="Trebuchet MS" w:cs="Times New Roman"/>
          <w:sz w:val="36"/>
          <w:szCs w:val="36"/>
          <w:lang w:eastAsia="en-GB"/>
        </w:rPr>
        <w:t xml:space="preserve"> </w:t>
      </w:r>
      <w:r w:rsidR="00383CBF" w:rsidRPr="00580511">
        <w:rPr>
          <w:rFonts w:ascii="Trebuchet MS" w:eastAsia="Times New Roman" w:hAnsi="Trebuchet MS" w:cs="Times New Roman"/>
          <w:sz w:val="36"/>
          <w:szCs w:val="36"/>
          <w:lang w:eastAsia="en-GB"/>
        </w:rPr>
        <w:t xml:space="preserve">                       </w:t>
      </w:r>
    </w:p>
    <w:p w:rsidR="000169FF" w:rsidRPr="000169FF" w:rsidRDefault="00383CBF" w:rsidP="00CD5C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Pat makes regular visits to the region and </w:t>
      </w:r>
      <w:r w:rsidR="00DC0E80"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>was in Palestine and Israel in October 2019</w:t>
      </w:r>
      <w:r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>.                                  S</w:t>
      </w:r>
      <w:r w:rsidR="00DC0E80"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 will reflect on </w:t>
      </w:r>
      <w:r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>her</w:t>
      </w:r>
      <w:r w:rsidR="00DC0E80" w:rsidRPr="000169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recent visit, highlighting the challenges and opportunities for those who work for peace and human rights.</w:t>
      </w:r>
    </w:p>
    <w:p w:rsidR="002D0867" w:rsidRDefault="004A60B9" w:rsidP="002D086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3190092" cy="3186102"/>
            <wp:effectExtent l="19050" t="0" r="0" b="0"/>
            <wp:docPr id="1" name="Picture 1" descr="C:\Users\Louise\AppData\Local\Temp\20191011_182032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AppData\Local\Temp\20191011_182032 (2)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92" cy="31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A67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3428018" cy="3179427"/>
            <wp:effectExtent l="0" t="0" r="982" b="0"/>
            <wp:docPr id="2" name="Picture 1" descr="C:\Users\Louise\AppData\Local\Temp\Who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AppData\Local\Temp\Who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24" r="5594" b="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18" cy="31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80" w:rsidRPr="0036222A" w:rsidRDefault="00BF1E82" w:rsidP="002D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6222A" w:rsidRPr="0036222A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8F7203" w:rsidRPr="0036222A">
        <w:rPr>
          <w:rFonts w:ascii="Times New Roman" w:hAnsi="Times New Roman" w:cs="Times New Roman"/>
          <w:b/>
          <w:i/>
          <w:sz w:val="28"/>
          <w:szCs w:val="28"/>
        </w:rPr>
        <w:t>ray</w:t>
      </w:r>
      <w:r w:rsidR="00DB553A">
        <w:rPr>
          <w:rFonts w:ascii="Times New Roman" w:hAnsi="Times New Roman" w:cs="Times New Roman"/>
          <w:b/>
          <w:i/>
          <w:sz w:val="28"/>
          <w:szCs w:val="28"/>
        </w:rPr>
        <w:t xml:space="preserve">ing </w:t>
      </w:r>
      <w:r w:rsidR="00D00ACC" w:rsidRPr="0036222A">
        <w:rPr>
          <w:rFonts w:ascii="Times New Roman" w:hAnsi="Times New Roman" w:cs="Times New Roman"/>
          <w:b/>
          <w:i/>
          <w:sz w:val="28"/>
          <w:szCs w:val="28"/>
        </w:rPr>
        <w:t xml:space="preserve">at </w:t>
      </w:r>
      <w:r w:rsidR="00535BF8">
        <w:rPr>
          <w:rFonts w:ascii="Times New Roman" w:hAnsi="Times New Roman" w:cs="Times New Roman"/>
          <w:b/>
          <w:i/>
          <w:sz w:val="28"/>
          <w:szCs w:val="28"/>
        </w:rPr>
        <w:t>separation wall</w:t>
      </w:r>
      <w:r w:rsidR="00FD4CC7" w:rsidRPr="003622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6222A" w:rsidRPr="00362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Message at separation wall</w:t>
      </w:r>
    </w:p>
    <w:p w:rsidR="002D0867" w:rsidRPr="0036222A" w:rsidRDefault="002D0867" w:rsidP="007A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80" w:rsidRDefault="000169FF" w:rsidP="007A33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Monday, </w:t>
      </w:r>
      <w:r w:rsidR="00DC0E80" w:rsidRPr="004D6055">
        <w:rPr>
          <w:rFonts w:ascii="Times New Roman" w:hAnsi="Times New Roman" w:cs="Times New Roman"/>
          <w:b/>
          <w:sz w:val="48"/>
          <w:szCs w:val="48"/>
        </w:rPr>
        <w:t xml:space="preserve">30th March 2020 </w:t>
      </w:r>
      <w:r w:rsidR="004D6055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at</w:t>
      </w:r>
      <w:r>
        <w:rPr>
          <w:rFonts w:ascii="Times New Roman" w:hAnsi="Times New Roman" w:cs="Times New Roman"/>
          <w:b/>
          <w:sz w:val="48"/>
          <w:szCs w:val="48"/>
        </w:rPr>
        <w:t xml:space="preserve">  7:30pm                                                                                     in</w:t>
      </w:r>
    </w:p>
    <w:p w:rsidR="004D6055" w:rsidRDefault="004D6055" w:rsidP="007A33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Corpus Christi</w:t>
      </w:r>
      <w:r w:rsidR="00DF1FE8">
        <w:rPr>
          <w:rFonts w:ascii="Times New Roman" w:hAnsi="Times New Roman" w:cs="Times New Roman"/>
          <w:b/>
          <w:sz w:val="48"/>
          <w:szCs w:val="48"/>
        </w:rPr>
        <w:t xml:space="preserve"> RC</w:t>
      </w:r>
      <w:r>
        <w:rPr>
          <w:rFonts w:ascii="Times New Roman" w:hAnsi="Times New Roman" w:cs="Times New Roman"/>
          <w:b/>
          <w:sz w:val="48"/>
          <w:szCs w:val="48"/>
        </w:rPr>
        <w:t xml:space="preserve"> Church, Brixton </w:t>
      </w:r>
      <w:r w:rsidR="000E557D">
        <w:rPr>
          <w:rFonts w:ascii="Times New Roman" w:hAnsi="Times New Roman" w:cs="Times New Roman"/>
          <w:b/>
          <w:sz w:val="48"/>
          <w:szCs w:val="48"/>
        </w:rPr>
        <w:t>Hill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(entrance to</w:t>
      </w:r>
      <w:r w:rsidR="000E557D">
        <w:rPr>
          <w:rFonts w:ascii="Times New Roman" w:hAnsi="Times New Roman" w:cs="Times New Roman"/>
          <w:b/>
          <w:sz w:val="48"/>
          <w:szCs w:val="48"/>
        </w:rPr>
        <w:t xml:space="preserve"> the Church</w:t>
      </w:r>
      <w:r>
        <w:rPr>
          <w:rFonts w:ascii="Times New Roman" w:hAnsi="Times New Roman" w:cs="Times New Roman"/>
          <w:b/>
          <w:sz w:val="48"/>
          <w:szCs w:val="48"/>
        </w:rPr>
        <w:t xml:space="preserve"> Hall is on Trent Road)</w:t>
      </w:r>
    </w:p>
    <w:p w:rsidR="00A575FB" w:rsidRDefault="00A575FB" w:rsidP="006A66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F1FE8">
        <w:rPr>
          <w:rFonts w:ascii="Times New Roman" w:hAnsi="Times New Roman" w:cs="Times New Roman"/>
          <w:b/>
          <w:sz w:val="40"/>
          <w:szCs w:val="40"/>
        </w:rPr>
        <w:t>Transport:  Tube</w:t>
      </w:r>
      <w:r w:rsidRPr="00DF1FE8">
        <w:rPr>
          <w:rFonts w:ascii="Times New Roman" w:hAnsi="Times New Roman" w:cs="Times New Roman"/>
          <w:sz w:val="40"/>
          <w:szCs w:val="40"/>
        </w:rPr>
        <w:t>, Victoria Line to Brixton</w:t>
      </w:r>
      <w:r w:rsidRPr="00DF1FE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Buses: </w:t>
      </w:r>
      <w:r w:rsidR="00C4395A" w:rsidRPr="00B87BF9">
        <w:rPr>
          <w:rFonts w:ascii="Times New Roman" w:hAnsi="Times New Roman" w:cs="Times New Roman"/>
          <w:sz w:val="40"/>
          <w:szCs w:val="40"/>
        </w:rPr>
        <w:t>45</w:t>
      </w:r>
      <w:r w:rsidR="00C4395A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DF1FE8">
        <w:rPr>
          <w:rFonts w:ascii="Times New Roman" w:hAnsi="Times New Roman" w:cs="Times New Roman"/>
          <w:sz w:val="40"/>
          <w:szCs w:val="40"/>
        </w:rPr>
        <w:t xml:space="preserve">59, 159, </w:t>
      </w:r>
      <w:r w:rsidR="00C4395A">
        <w:rPr>
          <w:rFonts w:ascii="Times New Roman" w:hAnsi="Times New Roman" w:cs="Times New Roman"/>
          <w:sz w:val="40"/>
          <w:szCs w:val="40"/>
        </w:rPr>
        <w:t xml:space="preserve">250, </w:t>
      </w:r>
      <w:r w:rsidRPr="00DF1FE8">
        <w:rPr>
          <w:rFonts w:ascii="Times New Roman" w:hAnsi="Times New Roman" w:cs="Times New Roman"/>
          <w:sz w:val="40"/>
          <w:szCs w:val="40"/>
        </w:rPr>
        <w:t xml:space="preserve">333  </w:t>
      </w:r>
    </w:p>
    <w:p w:rsidR="006A66B6" w:rsidRPr="00A575FB" w:rsidRDefault="006A66B6" w:rsidP="006A66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0E80" w:rsidRPr="00A575FB" w:rsidRDefault="00DC0E80" w:rsidP="007A334D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C0E80" w:rsidRPr="00A575FB" w:rsidSect="00FC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334D"/>
    <w:rsid w:val="000169FF"/>
    <w:rsid w:val="000E557D"/>
    <w:rsid w:val="000E5C27"/>
    <w:rsid w:val="001704E6"/>
    <w:rsid w:val="002D0867"/>
    <w:rsid w:val="00321B59"/>
    <w:rsid w:val="0036222A"/>
    <w:rsid w:val="00383CBF"/>
    <w:rsid w:val="003849E8"/>
    <w:rsid w:val="003A6F55"/>
    <w:rsid w:val="004A60B9"/>
    <w:rsid w:val="004C4630"/>
    <w:rsid w:val="004D6055"/>
    <w:rsid w:val="00535BF8"/>
    <w:rsid w:val="00580511"/>
    <w:rsid w:val="005D2131"/>
    <w:rsid w:val="00641F15"/>
    <w:rsid w:val="006A66B6"/>
    <w:rsid w:val="007A334D"/>
    <w:rsid w:val="008F7203"/>
    <w:rsid w:val="00A575FB"/>
    <w:rsid w:val="00AC5EBF"/>
    <w:rsid w:val="00B130E4"/>
    <w:rsid w:val="00B61EAC"/>
    <w:rsid w:val="00B87BF9"/>
    <w:rsid w:val="00BB2C3D"/>
    <w:rsid w:val="00BF1E82"/>
    <w:rsid w:val="00C4395A"/>
    <w:rsid w:val="00CD5C10"/>
    <w:rsid w:val="00D00ACC"/>
    <w:rsid w:val="00D05A67"/>
    <w:rsid w:val="00DB553A"/>
    <w:rsid w:val="00DC0E80"/>
    <w:rsid w:val="00DF1FE8"/>
    <w:rsid w:val="00FC7B0B"/>
    <w:rsid w:val="00FD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29</cp:revision>
  <cp:lastPrinted>2020-03-02T20:33:00Z</cp:lastPrinted>
  <dcterms:created xsi:type="dcterms:W3CDTF">2020-03-02T09:07:00Z</dcterms:created>
  <dcterms:modified xsi:type="dcterms:W3CDTF">2020-03-02T20:34:00Z</dcterms:modified>
</cp:coreProperties>
</file>